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8" w:type="pct"/>
        <w:tblCellSpacing w:w="15" w:type="dxa"/>
        <w:tblCellMar>
          <w:top w:w="15" w:type="dxa"/>
          <w:left w:w="15" w:type="dxa"/>
          <w:bottom w:w="15" w:type="dxa"/>
          <w:right w:w="15" w:type="dxa"/>
        </w:tblCellMar>
        <w:tblLook w:val="04A0"/>
      </w:tblPr>
      <w:tblGrid>
        <w:gridCol w:w="5034"/>
        <w:gridCol w:w="5086"/>
      </w:tblGrid>
      <w:tr w:rsidR="00AC164E" w:rsidTr="00425CE9">
        <w:trPr>
          <w:tblCellSpacing w:w="15" w:type="dxa"/>
        </w:trPr>
        <w:tc>
          <w:tcPr>
            <w:tcW w:w="4984" w:type="pct"/>
            <w:gridSpan w:val="2"/>
            <w:vAlign w:val="center"/>
            <w:hideMark/>
          </w:tcPr>
          <w:p w:rsidR="00AC164E" w:rsidRDefault="00B86B37">
            <w:pPr>
              <w:pStyle w:val="3"/>
              <w:jc w:val="center"/>
              <w:rPr>
                <w:rFonts w:eastAsia="Times New Roman"/>
              </w:rPr>
            </w:pPr>
            <w:r>
              <w:rPr>
                <w:rFonts w:eastAsia="Times New Roman"/>
              </w:rPr>
              <w:t>Договор об оказании платных медицинских услуг №</w:t>
            </w:r>
          </w:p>
        </w:tc>
      </w:tr>
      <w:tr w:rsidR="00AC164E" w:rsidTr="00425CE9">
        <w:trPr>
          <w:tblCellSpacing w:w="15" w:type="dxa"/>
        </w:trPr>
        <w:tc>
          <w:tcPr>
            <w:tcW w:w="2479" w:type="pct"/>
            <w:vAlign w:val="center"/>
            <w:hideMark/>
          </w:tcPr>
          <w:p w:rsidR="00AC164E" w:rsidRDefault="00B86B37" w:rsidP="00F33D18">
            <w:pPr>
              <w:rPr>
                <w:rFonts w:eastAsia="Times New Roman"/>
              </w:rPr>
            </w:pPr>
            <w:r>
              <w:rPr>
                <w:rFonts w:eastAsia="Times New Roman"/>
              </w:rPr>
              <w:t>Г</w:t>
            </w:r>
            <w:r w:rsidR="00F33D18">
              <w:rPr>
                <w:rFonts w:eastAsia="Times New Roman"/>
              </w:rPr>
              <w:t>.Рязань</w:t>
            </w:r>
            <w:r>
              <w:rPr>
                <w:rFonts w:eastAsia="Times New Roman"/>
              </w:rPr>
              <w:t xml:space="preserve"> </w:t>
            </w:r>
          </w:p>
        </w:tc>
        <w:tc>
          <w:tcPr>
            <w:tcW w:w="2497" w:type="pct"/>
            <w:vAlign w:val="center"/>
            <w:hideMark/>
          </w:tcPr>
          <w:p w:rsidR="00AC164E" w:rsidRDefault="00B86B37">
            <w:pPr>
              <w:jc w:val="right"/>
              <w:rPr>
                <w:rFonts w:eastAsia="Times New Roman"/>
              </w:rPr>
            </w:pPr>
            <w:r>
              <w:rPr>
                <w:rFonts w:eastAsia="Times New Roman"/>
              </w:rPr>
              <w:t xml:space="preserve"> </w:t>
            </w:r>
          </w:p>
        </w:tc>
      </w:tr>
      <w:tr w:rsidR="00AC164E" w:rsidTr="00425CE9">
        <w:trPr>
          <w:tblCellSpacing w:w="15" w:type="dxa"/>
        </w:trPr>
        <w:tc>
          <w:tcPr>
            <w:tcW w:w="4984" w:type="pct"/>
            <w:gridSpan w:val="2"/>
            <w:vAlign w:val="center"/>
            <w:hideMark/>
          </w:tcPr>
          <w:p w:rsidR="00AC164E" w:rsidRDefault="00B86B37">
            <w:pPr>
              <w:rPr>
                <w:rFonts w:eastAsia="Times New Roman"/>
              </w:rPr>
            </w:pPr>
            <w:r>
              <w:rPr>
                <w:rFonts w:eastAsia="Times New Roman"/>
                <w:b/>
                <w:bCs/>
              </w:rPr>
              <w:t>Адреса и реквизиты сторон:</w:t>
            </w:r>
            <w:r>
              <w:rPr>
                <w:rFonts w:eastAsia="Times New Roman"/>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0"/>
              <w:gridCol w:w="6774"/>
            </w:tblGrid>
            <w:tr w:rsidR="00AC164E" w:rsidTr="00872C1B">
              <w:trPr>
                <w:gridAfter w:val="1"/>
                <w:wAfter w:w="3273"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AC164E">
                  <w:pPr>
                    <w:rPr>
                      <w:rFonts w:eastAsia="Times New Roman"/>
                    </w:rPr>
                  </w:pPr>
                </w:p>
              </w:tc>
            </w:tr>
            <w:tr w:rsidR="00AC164E" w:rsidTr="00872C1B">
              <w:tc>
                <w:tcPr>
                  <w:tcW w:w="2500" w:type="pct"/>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b/>
                      <w:bCs/>
                    </w:rPr>
                    <w:t>Исполнитель:</w:t>
                  </w:r>
                  <w:r>
                    <w:rPr>
                      <w:rFonts w:eastAsia="Times New Roman"/>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b/>
                      <w:bCs/>
                    </w:rPr>
                    <w:t>Заказчик (далее также именуемый - Субъект персональных данных)</w:t>
                  </w:r>
                  <w:r>
                    <w:rPr>
                      <w:rFonts w:eastAsia="Times New Roman"/>
                    </w:rPr>
                    <w:t xml:space="preserve"> </w:t>
                  </w:r>
                </w:p>
              </w:tc>
            </w:tr>
            <w:tr w:rsidR="00AC164E" w:rsidTr="00872C1B">
              <w:tc>
                <w:tcPr>
                  <w:tcW w:w="1500" w:type="pct"/>
                  <w:tcBorders>
                    <w:top w:val="outset" w:sz="6" w:space="0" w:color="auto"/>
                    <w:left w:val="outset" w:sz="6" w:space="0" w:color="auto"/>
                    <w:bottom w:val="outset" w:sz="6" w:space="0" w:color="auto"/>
                    <w:right w:val="outset" w:sz="6" w:space="0" w:color="auto"/>
                  </w:tcBorders>
                  <w:tcMar>
                    <w:top w:w="15" w:type="dxa"/>
                    <w:left w:w="150" w:type="dxa"/>
                    <w:bottom w:w="15" w:type="dxa"/>
                    <w:right w:w="15" w:type="dxa"/>
                  </w:tcMar>
                  <w:hideMark/>
                </w:tcPr>
                <w:p w:rsidR="00E25F46" w:rsidRDefault="00B86B37" w:rsidP="00E25F46">
                  <w:pPr>
                    <w:rPr>
                      <w:rFonts w:eastAsia="Times New Roman"/>
                    </w:rPr>
                  </w:pPr>
                  <w:r>
                    <w:rPr>
                      <w:rFonts w:eastAsia="Times New Roman"/>
                      <w:b/>
                      <w:bCs/>
                    </w:rPr>
                    <w:t>Наименование:</w:t>
                  </w:r>
                  <w:r w:rsidR="00516258">
                    <w:rPr>
                      <w:rFonts w:eastAsia="Times New Roman"/>
                    </w:rPr>
                    <w:t xml:space="preserve"> ООО «Медицинская клиника «</w:t>
                  </w:r>
                  <w:proofErr w:type="spellStart"/>
                  <w:r w:rsidR="00516258">
                    <w:rPr>
                      <w:rFonts w:eastAsia="Times New Roman"/>
                    </w:rPr>
                    <w:t>МедАс</w:t>
                  </w:r>
                  <w:proofErr w:type="spellEnd"/>
                  <w:r w:rsidR="00BD6588">
                    <w:rPr>
                      <w:rFonts w:eastAsia="Times New Roman"/>
                    </w:rPr>
                    <w:t>»</w:t>
                  </w:r>
                  <w:r>
                    <w:rPr>
                      <w:rFonts w:eastAsia="Times New Roman"/>
                    </w:rPr>
                    <w:br/>
                  </w:r>
                  <w:r>
                    <w:rPr>
                      <w:rFonts w:eastAsia="Times New Roman"/>
                      <w:b/>
                      <w:bCs/>
                    </w:rPr>
                    <w:t>в лице:</w:t>
                  </w:r>
                  <w:r>
                    <w:rPr>
                      <w:rFonts w:eastAsia="Times New Roman"/>
                    </w:rPr>
                    <w:t xml:space="preserve"> </w:t>
                  </w:r>
                  <w:r w:rsidR="00BD6588">
                    <w:rPr>
                      <w:rFonts w:eastAsia="Times New Roman"/>
                    </w:rPr>
                    <w:t xml:space="preserve">Директора </w:t>
                  </w:r>
                  <w:r w:rsidR="00516258">
                    <w:rPr>
                      <w:rFonts w:eastAsia="Times New Roman"/>
                    </w:rPr>
                    <w:t>Беловой Марины Валерьевны</w:t>
                  </w:r>
                  <w:r>
                    <w:rPr>
                      <w:rFonts w:eastAsia="Times New Roman"/>
                    </w:rPr>
                    <w:br/>
                    <w:t>действующего на основании устава</w:t>
                  </w:r>
                  <w:r>
                    <w:rPr>
                      <w:rFonts w:eastAsia="Times New Roman"/>
                    </w:rPr>
                    <w:br/>
                  </w:r>
                  <w:r>
                    <w:rPr>
                      <w:rFonts w:eastAsia="Times New Roman"/>
                      <w:b/>
                      <w:bCs/>
                    </w:rPr>
                    <w:t>Место нахождения:</w:t>
                  </w:r>
                  <w:r w:rsidR="00BD6588">
                    <w:rPr>
                      <w:rFonts w:eastAsia="Times New Roman"/>
                    </w:rPr>
                    <w:t xml:space="preserve"> </w:t>
                  </w:r>
                  <w:r w:rsidR="00516258">
                    <w:rPr>
                      <w:rFonts w:eastAsia="Times New Roman"/>
                    </w:rPr>
                    <w:t>390015 г</w:t>
                  </w:r>
                  <w:proofErr w:type="gramStart"/>
                  <w:r w:rsidR="00516258">
                    <w:rPr>
                      <w:rFonts w:eastAsia="Times New Roman"/>
                    </w:rPr>
                    <w:t>.Р</w:t>
                  </w:r>
                  <w:proofErr w:type="gramEnd"/>
                  <w:r w:rsidR="00516258">
                    <w:rPr>
                      <w:rFonts w:eastAsia="Times New Roman"/>
                    </w:rPr>
                    <w:t>язань,ул.Белякова,30А</w:t>
                  </w:r>
                  <w:r w:rsidR="009D3F8B">
                    <w:rPr>
                      <w:rFonts w:eastAsia="Times New Roman"/>
                    </w:rPr>
                    <w:br/>
                  </w:r>
                  <w:r w:rsidR="009D3F8B" w:rsidRPr="009D3F8B">
                    <w:rPr>
                      <w:rFonts w:eastAsia="Times New Roman"/>
                      <w:sz w:val="32"/>
                      <w:szCs w:val="32"/>
                    </w:rPr>
                    <w:t xml:space="preserve"> </w:t>
                  </w:r>
                  <w:r w:rsidR="00872C1B">
                    <w:rPr>
                      <w:rFonts w:eastAsia="Times New Roman"/>
                      <w:sz w:val="32"/>
                      <w:szCs w:val="32"/>
                    </w:rPr>
                    <w:t xml:space="preserve">ОГРН </w:t>
                  </w:r>
                  <w:r w:rsidR="00733FD7">
                    <w:rPr>
                      <w:rFonts w:eastAsia="Times New Roman"/>
                    </w:rPr>
                    <w:t>1096229001483</w:t>
                  </w:r>
                  <w:r w:rsidR="00A01EBC" w:rsidRPr="00A01EBC">
                    <w:rPr>
                      <w:rFonts w:eastAsia="Times New Roman"/>
                    </w:rPr>
                    <w:t>(</w:t>
                  </w:r>
                  <w:r w:rsidR="00A01EBC">
                    <w:rPr>
                      <w:rFonts w:eastAsia="Times New Roman"/>
                    </w:rPr>
                    <w:t>Межрайонная инспекция ФНС России №1 по Рязанской области)</w:t>
                  </w:r>
                  <w:r w:rsidR="009D3F8B">
                    <w:rPr>
                      <w:rFonts w:eastAsia="Times New Roman"/>
                    </w:rPr>
                    <w:t>,</w:t>
                  </w:r>
                  <w:r w:rsidR="00A25831">
                    <w:rPr>
                      <w:rFonts w:eastAsia="Times New Roman"/>
                    </w:rPr>
                    <w:t xml:space="preserve"> </w:t>
                  </w:r>
                  <w:r w:rsidR="00872C1B">
                    <w:rPr>
                      <w:rFonts w:eastAsia="Times New Roman"/>
                    </w:rPr>
                    <w:t xml:space="preserve"> ИНН/КПП </w:t>
                  </w:r>
                  <w:bookmarkStart w:id="0" w:name="_GoBack"/>
                  <w:bookmarkEnd w:id="0"/>
                  <w:r w:rsidR="00733FD7">
                    <w:rPr>
                      <w:rFonts w:eastAsia="Times New Roman"/>
                    </w:rPr>
                    <w:t>622906656</w:t>
                  </w:r>
                  <w:r w:rsidR="00A25831">
                    <w:rPr>
                      <w:rFonts w:eastAsia="Times New Roman"/>
                    </w:rPr>
                    <w:t>/</w:t>
                  </w:r>
                  <w:r w:rsidR="00733FD7">
                    <w:rPr>
                      <w:rFonts w:eastAsia="Times New Roman"/>
                    </w:rPr>
                    <w:t>622901001</w:t>
                  </w:r>
                  <w:r w:rsidR="00A25831">
                    <w:rPr>
                      <w:rFonts w:eastAsia="Times New Roman"/>
                    </w:rPr>
                    <w:br/>
                    <w:t xml:space="preserve">расчетный счет: </w:t>
                  </w:r>
                  <w:r w:rsidR="00F44E37">
                    <w:rPr>
                      <w:rFonts w:eastAsia="Times New Roman"/>
                    </w:rPr>
                    <w:t>40702810400000003105</w:t>
                  </w:r>
                  <w:r w:rsidR="002232C4">
                    <w:rPr>
                      <w:rFonts w:eastAsia="Times New Roman"/>
                    </w:rPr>
                    <w:br/>
                    <w:t>в ОАО «МКБ им. им. С. Живаго</w:t>
                  </w:r>
                  <w:r w:rsidR="00A25831">
                    <w:rPr>
                      <w:rFonts w:eastAsia="Times New Roman"/>
                    </w:rPr>
                    <w:t>»</w:t>
                  </w:r>
                  <w:r w:rsidR="002232C4">
                    <w:rPr>
                      <w:rFonts w:eastAsia="Times New Roman"/>
                    </w:rPr>
                    <w:t xml:space="preserve"> г.Рязань</w:t>
                  </w:r>
                  <w:r>
                    <w:rPr>
                      <w:rFonts w:eastAsia="Times New Roman"/>
                    </w:rPr>
                    <w:br/>
                    <w:t>к</w:t>
                  </w:r>
                  <w:r w:rsidR="00A25831">
                    <w:rPr>
                      <w:rFonts w:eastAsia="Times New Roman"/>
                    </w:rPr>
                    <w:t xml:space="preserve">орреспондентский счет: </w:t>
                  </w:r>
                  <w:r w:rsidR="002232C4">
                    <w:rPr>
                      <w:rFonts w:eastAsia="Times New Roman"/>
                    </w:rPr>
                    <w:t xml:space="preserve">301 018 107 0000 </w:t>
                  </w:r>
                  <w:proofErr w:type="spellStart"/>
                  <w:r w:rsidR="002232C4">
                    <w:rPr>
                      <w:rFonts w:eastAsia="Times New Roman"/>
                    </w:rPr>
                    <w:t>0000</w:t>
                  </w:r>
                  <w:proofErr w:type="spellEnd"/>
                  <w:r w:rsidR="002232C4">
                    <w:rPr>
                      <w:rFonts w:eastAsia="Times New Roman"/>
                    </w:rPr>
                    <w:t xml:space="preserve"> 744</w:t>
                  </w:r>
                  <w:r w:rsidR="00391C9B">
                    <w:rPr>
                      <w:rFonts w:eastAsia="Times New Roman"/>
                    </w:rPr>
                    <w:br/>
                    <w:t>Тел.: (</w:t>
                  </w:r>
                  <w:r w:rsidR="00E25F46">
                    <w:rPr>
                      <w:rFonts w:eastAsia="Times New Roman"/>
                    </w:rPr>
                    <w:t>4912)904730</w:t>
                  </w:r>
                  <w:r w:rsidR="00A25831">
                    <w:rPr>
                      <w:rFonts w:eastAsia="Times New Roman"/>
                    </w:rPr>
                    <w:t xml:space="preserve"> , WEB-сайт: </w:t>
                  </w:r>
                  <w:proofErr w:type="spellStart"/>
                  <w:r w:rsidR="00A25831">
                    <w:rPr>
                      <w:rFonts w:eastAsia="Times New Roman"/>
                    </w:rPr>
                    <w:t>www</w:t>
                  </w:r>
                  <w:proofErr w:type="spellEnd"/>
                  <w:r w:rsidR="00A25831">
                    <w:rPr>
                      <w:rFonts w:eastAsia="Times New Roman"/>
                    </w:rPr>
                    <w:t>.</w:t>
                  </w:r>
                  <w:proofErr w:type="spellStart"/>
                  <w:r w:rsidR="00E25F46">
                    <w:rPr>
                      <w:rFonts w:eastAsia="Times New Roman"/>
                      <w:lang w:val="en-US"/>
                    </w:rPr>
                    <w:t>medas</w:t>
                  </w:r>
                  <w:proofErr w:type="spellEnd"/>
                  <w:r w:rsidR="00E25F46" w:rsidRPr="00E25F46">
                    <w:rPr>
                      <w:rFonts w:eastAsia="Times New Roman"/>
                    </w:rPr>
                    <w:t>-</w:t>
                  </w:r>
                  <w:r w:rsidR="00E25F46">
                    <w:rPr>
                      <w:rFonts w:eastAsia="Times New Roman"/>
                      <w:lang w:val="en-US"/>
                    </w:rPr>
                    <w:t>info</w:t>
                  </w:r>
                  <w:r w:rsidR="00E25F46">
                    <w:rPr>
                      <w:rFonts w:eastAsia="Times New Roman"/>
                    </w:rPr>
                    <w:t xml:space="preserve"> </w:t>
                  </w:r>
                  <w:r>
                    <w:rPr>
                      <w:rFonts w:eastAsia="Times New Roman"/>
                    </w:rPr>
                    <w:br/>
                  </w:r>
                  <w:r w:rsidR="00A01EBC">
                    <w:rPr>
                      <w:rFonts w:eastAsia="Times New Roman"/>
                    </w:rPr>
                    <w:t>Лицензия № ЛО 201000293 от  18.07.2009, выдана Министерством здравоохранения Рязанской област</w:t>
                  </w:r>
                  <w:proofErr w:type="gramStart"/>
                  <w:r w:rsidR="00A01EBC">
                    <w:rPr>
                      <w:rFonts w:eastAsia="Times New Roman"/>
                    </w:rPr>
                    <w:t>и(</w:t>
                  </w:r>
                  <w:proofErr w:type="gramEnd"/>
                  <w:r w:rsidR="00A01EBC">
                    <w:rPr>
                      <w:rFonts w:eastAsia="Times New Roman"/>
                    </w:rPr>
                    <w:t xml:space="preserve"> Рязань, ул. Свободы,32, тел. 270806)</w:t>
                  </w:r>
                  <w:r>
                    <w:rPr>
                      <w:rFonts w:eastAsia="Times New Roman"/>
                    </w:rPr>
                    <w:br/>
                  </w:r>
                </w:p>
                <w:p w:rsidR="00AC164E" w:rsidRDefault="00AC164E" w:rsidP="00A25831">
                  <w:pPr>
                    <w:rPr>
                      <w:rFonts w:eastAsia="Times New Roman"/>
                    </w:rPr>
                  </w:pPr>
                </w:p>
              </w:tc>
              <w:tc>
                <w:tcPr>
                  <w:tcW w:w="3500" w:type="pct"/>
                  <w:tcBorders>
                    <w:top w:val="outset" w:sz="6" w:space="0" w:color="auto"/>
                    <w:left w:val="outset" w:sz="6" w:space="0" w:color="auto"/>
                    <w:bottom w:val="outset" w:sz="6" w:space="0" w:color="auto"/>
                    <w:right w:val="outset" w:sz="6" w:space="0" w:color="auto"/>
                  </w:tcBorders>
                  <w:tcMar>
                    <w:top w:w="15" w:type="dxa"/>
                    <w:left w:w="150" w:type="dxa"/>
                    <w:bottom w:w="15" w:type="dxa"/>
                    <w:right w:w="15" w:type="dxa"/>
                  </w:tcMar>
                  <w:hideMark/>
                </w:tcPr>
                <w:p w:rsidR="00AC164E" w:rsidRDefault="00B86B37" w:rsidP="00A01EBC">
                  <w:pPr>
                    <w:rPr>
                      <w:rFonts w:eastAsia="Times New Roman"/>
                    </w:rPr>
                  </w:pPr>
                  <w:r>
                    <w:rPr>
                      <w:rFonts w:eastAsia="Times New Roman"/>
                    </w:rPr>
                    <w:t xml:space="preserve">Фамилия, имя, отчество: </w:t>
                  </w:r>
                  <w:r w:rsidR="00A01EBC">
                    <w:rPr>
                      <w:rFonts w:eastAsia="Times New Roman"/>
                    </w:rPr>
                    <w:t>____________________</w:t>
                  </w:r>
                  <w:r>
                    <w:rPr>
                      <w:rFonts w:eastAsia="Times New Roman"/>
                    </w:rPr>
                    <w:br/>
                    <w:t>Дата рождения:</w:t>
                  </w:r>
                  <w:r w:rsidR="00A01EBC">
                    <w:rPr>
                      <w:rFonts w:eastAsia="Times New Roman"/>
                    </w:rPr>
                    <w:t>________________</w:t>
                  </w:r>
                  <w:r>
                    <w:rPr>
                      <w:rFonts w:eastAsia="Times New Roman"/>
                    </w:rPr>
                    <w:br/>
                    <w:t xml:space="preserve">Адрес места жительства: </w:t>
                  </w:r>
                  <w:r>
                    <w:rPr>
                      <w:rFonts w:eastAsia="Times New Roman"/>
                    </w:rPr>
                    <w:br/>
                    <w:t xml:space="preserve">Контакты: </w:t>
                  </w:r>
                  <w:r>
                    <w:rPr>
                      <w:rFonts w:eastAsia="Times New Roman"/>
                    </w:rPr>
                    <w:br/>
                    <w:t>Дополнительно (</w:t>
                  </w:r>
                  <w:r>
                    <w:rPr>
                      <w:rFonts w:eastAsia="Times New Roman"/>
                      <w:i/>
                      <w:iCs/>
                    </w:rPr>
                    <w:t>заполнение обязательно в случае обращения Заказчика для проведения лабораторной диагностики ВИЧ-инфекции</w:t>
                  </w:r>
                  <w:r>
                    <w:rPr>
                      <w:rFonts w:eastAsia="Times New Roman"/>
                    </w:rPr>
                    <w:t>):</w:t>
                  </w:r>
                  <w:r>
                    <w:rPr>
                      <w:rFonts w:eastAsia="Times New Roman"/>
                    </w:rPr>
                    <w:br/>
                    <w:t xml:space="preserve">Паспорт: </w:t>
                  </w:r>
                  <w:r>
                    <w:rPr>
                      <w:rFonts w:eastAsia="Times New Roman"/>
                    </w:rPr>
                    <w:br/>
                    <w:t>код подразделения __________, гражданство: ___________.</w:t>
                  </w:r>
                  <w:r>
                    <w:rPr>
                      <w:rFonts w:eastAsia="Times New Roman"/>
                    </w:rPr>
                    <w:br/>
                  </w:r>
                  <w:r>
                    <w:rPr>
                      <w:rFonts w:eastAsia="Times New Roman"/>
                    </w:rPr>
                    <w:br/>
                  </w:r>
                  <w:r>
                    <w:rPr>
                      <w:rFonts w:eastAsia="Times New Roman"/>
                      <w:i/>
                      <w:iCs/>
                    </w:rPr>
                    <w:t>В случае</w:t>
                  </w:r>
                  <w:proofErr w:type="gramStart"/>
                  <w:r>
                    <w:rPr>
                      <w:rFonts w:eastAsia="Times New Roman"/>
                      <w:i/>
                      <w:iCs/>
                    </w:rPr>
                    <w:t>,</w:t>
                  </w:r>
                  <w:proofErr w:type="gramEnd"/>
                  <w:r>
                    <w:rPr>
                      <w:rFonts w:eastAsia="Times New Roman"/>
                      <w:i/>
                      <w:iCs/>
                    </w:rPr>
                    <w:t xml:space="preserve"> если Заказчиком является несовершеннолетний или недееспособный гражданин, от имени и в интересах Заказчика действует </w:t>
                  </w:r>
                  <w:r>
                    <w:rPr>
                      <w:rFonts w:eastAsia="Times New Roman"/>
                      <w:b/>
                      <w:bCs/>
                      <w:i/>
                      <w:iCs/>
                    </w:rPr>
                    <w:t>Законный представитель:</w:t>
                  </w:r>
                  <w:r>
                    <w:rPr>
                      <w:rFonts w:eastAsia="Times New Roman"/>
                    </w:rPr>
                    <w:br/>
                    <w:t>Фамилия, имя, отчество: ________________________________________</w:t>
                  </w:r>
                  <w:r>
                    <w:rPr>
                      <w:rFonts w:eastAsia="Times New Roman"/>
                    </w:rPr>
                    <w:br/>
                    <w:t>Адрес места жительства: ________________________________________</w:t>
                  </w:r>
                  <w:r>
                    <w:rPr>
                      <w:rFonts w:eastAsia="Times New Roman"/>
                    </w:rPr>
                    <w:br/>
                    <w:t xml:space="preserve">Телефон: ____________________ </w:t>
                  </w:r>
                  <w:proofErr w:type="spellStart"/>
                  <w:r>
                    <w:rPr>
                      <w:rFonts w:eastAsia="Times New Roman"/>
                    </w:rPr>
                    <w:t>E-mail</w:t>
                  </w:r>
                  <w:proofErr w:type="spellEnd"/>
                  <w:r>
                    <w:rPr>
                      <w:rFonts w:eastAsia="Times New Roman"/>
                    </w:rPr>
                    <w:t>: ___________________________</w:t>
                  </w:r>
                  <w:r>
                    <w:rPr>
                      <w:rFonts w:eastAsia="Times New Roman"/>
                    </w:rPr>
                    <w:br/>
                    <w:t>Паспорт: серия ________ № _________, выдан __________________________, код подразделения _______.</w:t>
                  </w:r>
                  <w:r>
                    <w:rPr>
                      <w:rFonts w:eastAsia="Times New Roman"/>
                    </w:rPr>
                    <w:br/>
                    <w:t>Данные документа, удостоверяющего представительство:______________________________________.</w:t>
                  </w:r>
                </w:p>
              </w:tc>
            </w:tr>
          </w:tbl>
          <w:p w:rsidR="00AC164E" w:rsidRDefault="00AC164E">
            <w:pPr>
              <w:rPr>
                <w:rFonts w:eastAsia="Times New Roman"/>
              </w:rPr>
            </w:pPr>
          </w:p>
        </w:tc>
      </w:tr>
      <w:tr w:rsidR="00AC164E" w:rsidTr="00425CE9">
        <w:trPr>
          <w:tblCellSpacing w:w="15" w:type="dxa"/>
        </w:trPr>
        <w:tc>
          <w:tcPr>
            <w:tcW w:w="4984" w:type="pct"/>
            <w:gridSpan w:val="2"/>
            <w:vAlign w:val="center"/>
            <w:hideMark/>
          </w:tcPr>
          <w:p w:rsidR="00AC164E" w:rsidRDefault="00B86B37" w:rsidP="006F7AE7">
            <w:pPr>
              <w:rPr>
                <w:rFonts w:eastAsia="Times New Roman"/>
              </w:rPr>
            </w:pPr>
            <w:proofErr w:type="gramStart"/>
            <w:r>
              <w:rPr>
                <w:rFonts w:eastAsia="Times New Roman"/>
              </w:rPr>
              <w:t>«Заказчик», а в случае, если Заказчиком является несовершеннолетний или недееспособный гражданин, также «Законный представитель», с одной стороны, и «Исполнитель», с другой стороны, вместе также именуемые «Стороны», а по отдельности – «Сторона», заключили настоящий договор, далее именуемый «Договор», о нижеследующем:</w:t>
            </w:r>
            <w:r>
              <w:rPr>
                <w:rFonts w:eastAsia="Times New Roman"/>
              </w:rPr>
              <w:br/>
            </w:r>
            <w:r>
              <w:rPr>
                <w:rFonts w:eastAsia="Times New Roman"/>
                <w:b/>
                <w:bCs/>
              </w:rPr>
              <w:t>1.</w:t>
            </w:r>
            <w:proofErr w:type="gramEnd"/>
            <w:r>
              <w:rPr>
                <w:rFonts w:eastAsia="Times New Roman"/>
                <w:b/>
                <w:bCs/>
              </w:rPr>
              <w:t xml:space="preserve"> Предмет Договора</w:t>
            </w:r>
            <w:r>
              <w:rPr>
                <w:rFonts w:eastAsia="Times New Roman"/>
              </w:rPr>
              <w:br/>
              <w:t>1.1. Исполнитель обязуется оказать Заказчику медицинские услуги согласно «Перечню услуг и ценам на лабораторные исследования», действующим на момент оказания услуг, а Заказчик (Законный представитель) обязуется оплатить указанные услуги (далее также – «услуги» или «медицинские услуги»).</w:t>
            </w:r>
            <w:r>
              <w:rPr>
                <w:rFonts w:eastAsia="Times New Roman"/>
              </w:rPr>
              <w:br/>
              <w:t xml:space="preserve">1.2. </w:t>
            </w:r>
            <w:proofErr w:type="gramStart"/>
            <w:r>
              <w:rPr>
                <w:rFonts w:eastAsia="Times New Roman"/>
              </w:rPr>
              <w:t>«Перечень услуг и цены на лабораторные исследования» является официально утвержденным документом Исполнителя и предусматривает конкретный перечень медицинских услуг, стоимость услуг и сроки их оказания, и на</w:t>
            </w:r>
            <w:r w:rsidR="00B521D5">
              <w:rPr>
                <w:rFonts w:eastAsia="Times New Roman"/>
              </w:rPr>
              <w:t xml:space="preserve">ходится в процедурных кабинете </w:t>
            </w:r>
            <w:r>
              <w:rPr>
                <w:rFonts w:eastAsia="Times New Roman"/>
              </w:rPr>
              <w:t>Исполнителя в месте, доступном для ознакомления с ним Заказчика (Законного представителя).</w:t>
            </w:r>
            <w:proofErr w:type="gramEnd"/>
            <w:r>
              <w:rPr>
                <w:rFonts w:eastAsia="Times New Roman"/>
              </w:rPr>
              <w:t xml:space="preserve"> «Перечень услуг и цены на лабораторные исследования» является неотъемлемой частью настоящего Договора.</w:t>
            </w:r>
            <w:r>
              <w:rPr>
                <w:rFonts w:eastAsia="Times New Roman"/>
              </w:rPr>
              <w:br/>
              <w:t>1.3. Лабораторные исследования биологического материала Заказчика будет проводить Лаборатория в соответствие с договором, заключенным между Исполнителем и Лабораторией.</w:t>
            </w:r>
            <w:r>
              <w:rPr>
                <w:rFonts w:eastAsia="Times New Roman"/>
              </w:rPr>
              <w:br/>
            </w:r>
            <w:r>
              <w:rPr>
                <w:rFonts w:eastAsia="Times New Roman"/>
                <w:b/>
                <w:bCs/>
              </w:rPr>
              <w:t>2. Права и обязанности Сторон</w:t>
            </w:r>
            <w:r>
              <w:rPr>
                <w:rFonts w:eastAsia="Times New Roman"/>
              </w:rPr>
              <w:br/>
              <w:t>2.1. Права и обязанности Исполнителя:</w:t>
            </w:r>
            <w:r>
              <w:rPr>
                <w:rFonts w:eastAsia="Times New Roman"/>
              </w:rPr>
              <w:br/>
              <w:t>2.1.1. Исполнитель обязан оказать Заказчику качественные и безопасные медицинские услуги в соответствии с действующими стандартами и порядками оказания медицинской помощи на территории Российской Федерации и условиями настоящего Договора с привлечением квалифицированного медицинского персонала.</w:t>
            </w:r>
            <w:r>
              <w:rPr>
                <w:rFonts w:eastAsia="Times New Roman"/>
              </w:rPr>
              <w:br/>
              <w:t>2.1.2. Исполнитель вправе отказать Заказчику в приеме биологического материала для проведения лабораторного исследования в случае, если качество предоставленного Заказчиком биологического материала не соответствует требованиям, предъявляемым к нему Исполнителем, в том числе Правилам подготовки пациента к лабораторным исследованиям. С Правилами подготовки пациента к лабораторным исследованиям Заказчик (Законный представитель) может ознакомиться в процедурных кабинетах Исполнителя, а также на сайте Исполнителя. Правила подготовки пациента к лабораторным исследованиям являются неотъемлемой частью настоящего Договора.</w:t>
            </w:r>
            <w:r>
              <w:rPr>
                <w:rFonts w:eastAsia="Times New Roman"/>
              </w:rPr>
              <w:br/>
              <w:t>2.1.3. Исполнитель вправе привлекать для оказания медицинских услуг третьих лиц.</w:t>
            </w:r>
            <w:r>
              <w:rPr>
                <w:rFonts w:eastAsia="Times New Roman"/>
              </w:rPr>
              <w:br/>
              <w:t>2.2. Права и обязанности Заказчика и Законного представителя:</w:t>
            </w:r>
            <w:r>
              <w:rPr>
                <w:rFonts w:eastAsia="Times New Roman"/>
              </w:rPr>
              <w:br/>
              <w:t>2.2.1. При первом обращении к Исполнителю за предоставлением медицинских услуг Заказчик (Законный представитель) дает добровольное информированное согласие на медицинское вмешательство (Приложение № 1 к настоящему Договору).</w:t>
            </w:r>
            <w:r>
              <w:rPr>
                <w:rFonts w:eastAsia="Times New Roman"/>
              </w:rPr>
              <w:br/>
              <w:t>2.2.2. Заключением настоящего договора Заказчик (Законный представитель) выражает свое согласие на информирование его о рекламных акциях Исполнителя, а также на получение иной информации об Исполнителе и оказываемых им услугах посредством направления Исполнителем сообщений на номер мобильного телефона и/или адрес электронной почты Заказчика (Законного представителя).</w:t>
            </w:r>
            <w:r>
              <w:rPr>
                <w:rFonts w:eastAsia="Times New Roman"/>
              </w:rPr>
              <w:br/>
            </w:r>
            <w:r>
              <w:rPr>
                <w:rFonts w:eastAsia="Times New Roman"/>
                <w:b/>
                <w:bCs/>
              </w:rPr>
              <w:t>3. Стоимость услуг и порядок расчетов</w:t>
            </w:r>
            <w:r>
              <w:rPr>
                <w:rFonts w:eastAsia="Times New Roman"/>
              </w:rPr>
              <w:br/>
              <w:t>3.1. Расчет за медицинские услуги производится непосредственно после подписания Договора в порядке 100% предоплаты (до начала оказания у</w:t>
            </w:r>
            <w:r w:rsidR="00B521D5">
              <w:rPr>
                <w:rFonts w:eastAsia="Times New Roman"/>
              </w:rPr>
              <w:t xml:space="preserve">слуг) в наличной </w:t>
            </w:r>
            <w:r>
              <w:rPr>
                <w:rFonts w:eastAsia="Times New Roman"/>
              </w:rPr>
              <w:t xml:space="preserve"> форме в российских рублях.</w:t>
            </w:r>
            <w:r>
              <w:rPr>
                <w:rFonts w:eastAsia="Times New Roman"/>
              </w:rPr>
              <w:br/>
            </w:r>
            <w:r>
              <w:rPr>
                <w:rFonts w:eastAsia="Times New Roman"/>
                <w:b/>
                <w:bCs/>
              </w:rPr>
              <w:t>4. Порядок, условия и сроки оказания услуг</w:t>
            </w:r>
            <w:r>
              <w:rPr>
                <w:rFonts w:eastAsia="Times New Roman"/>
              </w:rPr>
              <w:br/>
              <w:t>4.1. Перечень услуг, которые надлежит оказать Исполнителю, определяется Заказчиком (Законным представителем) самостоятельно в соответствии с «Перечнем услуг и ценами на лабораторные исследования» и указывается в заявках, которые оформляются при каждом обращении Заказчика за предоставлением медицинских услуг. Заявки являются неотъемлемой частью Договора.</w:t>
            </w:r>
            <w:r>
              <w:rPr>
                <w:rFonts w:eastAsia="Times New Roman"/>
              </w:rPr>
              <w:br/>
              <w:t>4.2. Забор (взятие) биологического материала у Заказчика и передача Заказчиком биологического материала Исполнителю для оказания услуг по проведению лабораторных исследований биологического материала, а также оказание иных медицинских ус</w:t>
            </w:r>
            <w:r w:rsidR="006F7AE7">
              <w:rPr>
                <w:rFonts w:eastAsia="Times New Roman"/>
              </w:rPr>
              <w:t>луг осуществляется в процедурном кабинете</w:t>
            </w:r>
            <w:r>
              <w:rPr>
                <w:rFonts w:eastAsia="Times New Roman"/>
              </w:rPr>
              <w:t xml:space="preserve"> Исполнителя с использованием емкостей и расходных материалов.</w:t>
            </w:r>
            <w:r>
              <w:rPr>
                <w:rFonts w:eastAsia="Times New Roman"/>
              </w:rPr>
              <w:br/>
              <w:t>4.3. В рамках настоящего Договора Исполнитель предоставляет Заказчику возможность забора (взятия) биоматериала для проведения лабораторного исследования вне процедурного кабинета Исполнителя по месту нахождения Заказчика. При этом забор (взятие) биоматериала по месту нахождения Заказчика осуществляется медицинским персоналом Исполнителя в составе выездной бригады. Оказание услуг производится в порядке, предусмотренном Договором, с особенностями, указанными в данном пункте. При этом оплата услуг осуществляется Заказчиком (Законным представителем) через к</w:t>
            </w:r>
            <w:r w:rsidR="00006ECE">
              <w:rPr>
                <w:rFonts w:eastAsia="Times New Roman"/>
              </w:rPr>
              <w:t>ассу Исполнителя</w:t>
            </w:r>
            <w:proofErr w:type="gramStart"/>
            <w:r w:rsidR="00006ECE">
              <w:rPr>
                <w:rFonts w:eastAsia="Times New Roman"/>
              </w:rPr>
              <w:t xml:space="preserve"> </w:t>
            </w:r>
            <w:r>
              <w:rPr>
                <w:rFonts w:eastAsia="Times New Roman"/>
              </w:rPr>
              <w:t>.</w:t>
            </w:r>
            <w:proofErr w:type="gramEnd"/>
            <w:r>
              <w:rPr>
                <w:rFonts w:eastAsia="Times New Roman"/>
              </w:rPr>
              <w:t xml:space="preserve"> В целях оказания/получения услуг вне процедурного кабинета Исполнитель и Заказчик (Законный представитель) заключают Договор, в том числе Заказчик (Законный представитель) знакомится с «Перечнем услуг и ценами на лабораторные исследования» и Правилами подготовки пациента к лабораторным исследованиям.</w:t>
            </w:r>
            <w:r>
              <w:rPr>
                <w:rFonts w:eastAsia="Times New Roman"/>
              </w:rPr>
              <w:br/>
              <w:t>4.4. Сроки оказания медицинских услуг предусмотрены действующим на момент заключения Договора и заказа услуг «Перечнем услуг и цен на лабораторные исследования». В случаях, когда в соответствии с действующим законодательством РФ в отношении результата лабораторного исследования требуется постановка контрольного теста (тестов) и/или проведение повторного лабораторного исследования (в частности, при лабораторной диагностике ВИЧ-инфекции), Исполнитель вправе увеличивать срок оказания медицинских услуг, о чем он предварительно информирует Заказчика (Законного представителя).</w:t>
            </w:r>
            <w:r>
              <w:rPr>
                <w:rFonts w:eastAsia="Times New Roman"/>
              </w:rPr>
              <w:br/>
              <w:t>4.5. Исполнитель передает Заказчику (Законному представителю) медицинские заключения и результаты лабораторных исследований в процедурном кабинете Исполнителя. При наличии у Заказчика (Законного представителя) электронной почты результаты лабораторных исследований доводятся до Заказчика (Законного представителя) по электронной почте, указанной в Договоре (за исключением результатов лабораторной диагностики ВИЧ-инфекции) с последующей передачей оригинала результата лабораторного исследования в процедурном кабинете Исполнителя. При оформлении результатов лабораторных исследований биологического материала Заказчика Исполнитель вправе использовать факсимильное воспроизведение подписи врача с помощью средств механического или иного копирования, электронной подписи либо иного аналога собственноручной подписи.</w:t>
            </w:r>
            <w:r>
              <w:rPr>
                <w:rFonts w:eastAsia="Times New Roman"/>
              </w:rPr>
              <w:br/>
              <w:t>4.6. Исполнитель хранит результаты оказания медицинских услуг в течение сроков, предусмотренных законодательством РФ для хранения соответствующей медицинской документации.</w:t>
            </w:r>
            <w:r>
              <w:rPr>
                <w:rFonts w:eastAsia="Times New Roman"/>
              </w:rPr>
              <w:br/>
            </w:r>
            <w:r>
              <w:rPr>
                <w:rFonts w:eastAsia="Times New Roman"/>
                <w:b/>
                <w:bCs/>
              </w:rPr>
              <w:t>5. Конфиденциальность</w:t>
            </w:r>
            <w:r>
              <w:rPr>
                <w:rFonts w:eastAsia="Times New Roman"/>
              </w:rPr>
              <w:br/>
              <w:t>5.1. Информация о факте обращения Заказчика за медицинской помощью, состоянии здоровья Заказчика, результатах лабораторного исследования его биологического материала и иные сведения, полученные при его обследовании и лечении, составляют врачебную тайну.</w:t>
            </w:r>
            <w:r>
              <w:rPr>
                <w:rFonts w:eastAsia="Times New Roman"/>
              </w:rPr>
              <w:br/>
              <w:t>5.2. Информация, содержащаяся в медицинских документах Заказчика, может предоставляться Исполнителем без согласия Заказчика только по основаниям, предусмотренным действующим законодательством РФ.</w:t>
            </w:r>
            <w:r>
              <w:rPr>
                <w:rFonts w:eastAsia="Times New Roman"/>
              </w:rPr>
              <w:br/>
              <w:t>5.3. Непосредственно до оказания медицинских услуг Заказчик (Законный представитель) подписывает Согласие на обработку персональных данных (Приложение № 2 к настоящему Договору).</w:t>
            </w:r>
            <w:r>
              <w:rPr>
                <w:rFonts w:eastAsia="Times New Roman"/>
              </w:rPr>
              <w:br/>
            </w:r>
            <w:r>
              <w:rPr>
                <w:rFonts w:eastAsia="Times New Roman"/>
                <w:b/>
                <w:bCs/>
              </w:rPr>
              <w:t>6. Ответственность Сторон и порядок разрешения споров</w:t>
            </w:r>
            <w:r>
              <w:rPr>
                <w:rFonts w:eastAsia="Times New Roman"/>
              </w:rPr>
              <w:b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r>
              <w:rPr>
                <w:rFonts w:eastAsia="Times New Roman"/>
              </w:rPr>
              <w:br/>
              <w:t xml:space="preserve">6.2. </w:t>
            </w:r>
            <w:proofErr w:type="gramStart"/>
            <w:r>
              <w:rPr>
                <w:rFonts w:eastAsia="Times New Roman"/>
              </w:rPr>
              <w:t>Исполнитель не несет ответственности за качество оказанной медицинской услуги, если до оказания медицинской услуги Заказчик (Законный представитель) не исполнил обязанность по информированию Исполнителя о перенесенных им (представляемым) заболеваниях, случаях обращения за медицинской помощью, наличии аллергических реакций, противопоказаний и/или не соблюдал рекомендации по подготовке к проведению лабораторных исследований биологического материала и рекомендации по лечению, если оказание медицинской услуги ненадлежащего качества</w:t>
            </w:r>
            <w:proofErr w:type="gramEnd"/>
            <w:r>
              <w:rPr>
                <w:rFonts w:eastAsia="Times New Roman"/>
              </w:rPr>
              <w:t xml:space="preserve"> и/или причиненный вред явились следствием отсутствия у Исполнителя такой информации и/или несоблюдения указанных рекомендаций.</w:t>
            </w:r>
            <w:r>
              <w:rPr>
                <w:rFonts w:eastAsia="Times New Roman"/>
              </w:rPr>
              <w:br/>
              <w:t>6.3. В случае</w:t>
            </w:r>
            <w:proofErr w:type="gramStart"/>
            <w:r>
              <w:rPr>
                <w:rFonts w:eastAsia="Times New Roman"/>
              </w:rPr>
              <w:t>,</w:t>
            </w:r>
            <w:proofErr w:type="gramEnd"/>
            <w:r>
              <w:rPr>
                <w:rFonts w:eastAsia="Times New Roman"/>
              </w:rPr>
              <w:t xml:space="preserve"> если качество биологического материала, передаваемого Заказчиком Исполнителю для проведения лабораторных исследований, не соответствует требованиям, предъявляемым к нему Исполнителем в соответствии с медицинскими стандартами и предусмотренным Правилами подготовки пациента к лабораторным исследованиям, Исполнитель оставляет за собой право не принять от Заказчика (Законного представителя) данный биологический материал и сообщить Заказчику (Законному представителю) о причинах отказа в приеме биологического материала. В случае приема Исполнителем указанного биологического материала для проведения лабораторных исследований Исполнитель не несет ответственности за качество оказанной услуги. </w:t>
            </w:r>
            <w:proofErr w:type="gramStart"/>
            <w:r>
              <w:rPr>
                <w:rFonts w:eastAsia="Times New Roman"/>
              </w:rPr>
              <w:t xml:space="preserve">Если в силу особенностей конкретного вида биологического материала, передаваемого для проведения лабораторных исследований, Исполнитель имеет возможность обнаружить, что качество биологического материала не соответствует вышеуказанным требованиям Исполнителя, только после взятии (забора) или принятия у Заказчика биологического материала, в том числе в случаях, предусмотренных </w:t>
            </w:r>
            <w:proofErr w:type="spellStart"/>
            <w:r>
              <w:rPr>
                <w:rFonts w:eastAsia="Times New Roman"/>
              </w:rPr>
              <w:t>абз</w:t>
            </w:r>
            <w:proofErr w:type="spellEnd"/>
            <w:r>
              <w:rPr>
                <w:rFonts w:eastAsia="Times New Roman"/>
              </w:rPr>
              <w:t>. 2 п. 4.2 Договора, Исполнитель проводит лабораторные исследования данного биологического материала, однако не несет ответственности за качество</w:t>
            </w:r>
            <w:proofErr w:type="gramEnd"/>
            <w:r>
              <w:rPr>
                <w:rFonts w:eastAsia="Times New Roman"/>
              </w:rPr>
              <w:t xml:space="preserve"> оказанной услуги, а оказанная услуга подлежит оплате Заказчиком в полном объеме.</w:t>
            </w:r>
            <w:r>
              <w:rPr>
                <w:rFonts w:eastAsia="Times New Roman"/>
              </w:rPr>
              <w:br/>
            </w:r>
            <w:r>
              <w:rPr>
                <w:rFonts w:eastAsia="Times New Roman"/>
                <w:b/>
                <w:bCs/>
              </w:rPr>
              <w:t>7. Дополнительные положения</w:t>
            </w:r>
            <w:r>
              <w:rPr>
                <w:rFonts w:eastAsia="Times New Roman"/>
              </w:rPr>
              <w:br/>
              <w:t>7.1. Настоящий Договор вступает в силу с момента его подписания обеими Сторонами и действует бессрочно.</w:t>
            </w:r>
            <w:r>
              <w:rPr>
                <w:rFonts w:eastAsia="Times New Roman"/>
              </w:rPr>
              <w:br/>
              <w:t xml:space="preserve">7.2. </w:t>
            </w:r>
            <w:proofErr w:type="gramStart"/>
            <w:r>
              <w:rPr>
                <w:rFonts w:eastAsia="Times New Roman"/>
              </w:rPr>
              <w:t>Договор</w:t>
            </w:r>
            <w:proofErr w:type="gramEnd"/>
            <w:r>
              <w:rPr>
                <w:rFonts w:eastAsia="Times New Roman"/>
              </w:rPr>
              <w:t xml:space="preserve"> может быть расторгнут в любом момент по соглашению Сторон либо в ином порядке и по основаниям, предусмотренным действующим законодательством Российской Федерации.</w:t>
            </w:r>
            <w:r>
              <w:rPr>
                <w:rFonts w:eastAsia="Times New Roman"/>
              </w:rPr>
              <w:br/>
              <w:t>7.3. Стороны договорились, что при подписании Договора Исполнитель вправе использовать факсимильное воспроизведение подписи уполномоченного на заключение Договора лица с помощью средств механического или иного копирования, электронной подписи либо иного аналога собственноручной подписи.</w:t>
            </w:r>
            <w:r>
              <w:rPr>
                <w:rFonts w:eastAsia="Times New Roman"/>
              </w:rPr>
              <w:br/>
              <w:t>7.4. Все изменения и дополнения к настоящему Договору должны быть совершены в письменной форме в порядке, предусмотренном законодательством Российской Федерации и настоящим Договором.</w:t>
            </w:r>
            <w:r>
              <w:rPr>
                <w:rFonts w:eastAsia="Times New Roman"/>
              </w:rPr>
              <w:br/>
              <w:t>7.5. Настоящий Договор составлен на русском языке в двух экземплярах, по одному экземпляру для каждой из Сторон.</w:t>
            </w:r>
            <w:r>
              <w:rPr>
                <w:rFonts w:eastAsia="Times New Roman"/>
              </w:rPr>
              <w:br/>
              <w:t>7.6. Все уведомления и сообщения в рамках Договора должны направляться Сторонами друг другу в письменной форме.</w:t>
            </w:r>
            <w:r>
              <w:rPr>
                <w:rFonts w:eastAsia="Times New Roman"/>
              </w:rPr>
              <w:br/>
              <w:t>7.7. Во всем остальном, не предусмотренном настоящим Договором, Стороны будут руководствоваться действующим законодательством Российской Федерации.</w:t>
            </w:r>
          </w:p>
        </w:tc>
      </w:tr>
      <w:tr w:rsidR="00AC164E" w:rsidTr="00425CE9">
        <w:trPr>
          <w:tblCellSpacing w:w="15" w:type="dxa"/>
        </w:trPr>
        <w:tc>
          <w:tcPr>
            <w:tcW w:w="4984" w:type="pct"/>
            <w:gridSpan w:val="2"/>
            <w:vAlign w:val="center"/>
            <w:hideMark/>
          </w:tcPr>
          <w:p w:rsidR="00AC164E" w:rsidRDefault="00B86B37">
            <w:pPr>
              <w:rPr>
                <w:rFonts w:eastAsia="Times New Roman"/>
              </w:rPr>
            </w:pPr>
            <w:r>
              <w:rPr>
                <w:rFonts w:eastAsia="Times New Roman"/>
                <w:b/>
                <w:bCs/>
              </w:rPr>
              <w:t>Подписи сторон:</w:t>
            </w:r>
            <w:r>
              <w:rPr>
                <w:rFonts w:eastAsia="Times New Roman"/>
              </w:rPr>
              <w:t xml:space="preserve"> </w:t>
            </w:r>
          </w:p>
        </w:tc>
      </w:tr>
      <w:tr w:rsidR="00AC164E" w:rsidTr="00425CE9">
        <w:trPr>
          <w:tblCellSpacing w:w="15" w:type="dxa"/>
        </w:trPr>
        <w:tc>
          <w:tcPr>
            <w:tcW w:w="4984" w:type="pct"/>
            <w:gridSpan w:val="2"/>
            <w:vAlign w:val="center"/>
            <w:hideMark/>
          </w:tcPr>
          <w:tbl>
            <w:tblPr>
              <w:tblW w:w="5000" w:type="pct"/>
              <w:tblCellSpacing w:w="15" w:type="dxa"/>
              <w:tblCellMar>
                <w:top w:w="15" w:type="dxa"/>
                <w:left w:w="15" w:type="dxa"/>
                <w:bottom w:w="15" w:type="dxa"/>
                <w:right w:w="15" w:type="dxa"/>
              </w:tblCellMar>
              <w:tblLook w:val="04A0"/>
            </w:tblPr>
            <w:tblGrid>
              <w:gridCol w:w="3348"/>
              <w:gridCol w:w="3333"/>
              <w:gridCol w:w="3349"/>
            </w:tblGrid>
            <w:tr w:rsidR="00AC164E">
              <w:trPr>
                <w:tblCellSpacing w:w="15" w:type="dxa"/>
              </w:trPr>
              <w:tc>
                <w:tcPr>
                  <w:tcW w:w="1650" w:type="pct"/>
                  <w:vAlign w:val="center"/>
                  <w:hideMark/>
                </w:tcPr>
                <w:p w:rsidR="00AC164E" w:rsidRDefault="00B86B37">
                  <w:pPr>
                    <w:jc w:val="center"/>
                    <w:rPr>
                      <w:rFonts w:eastAsia="Times New Roman"/>
                    </w:rPr>
                  </w:pPr>
                  <w:r>
                    <w:rPr>
                      <w:rFonts w:eastAsia="Times New Roman"/>
                    </w:rPr>
                    <w:t>Исполнитель:</w:t>
                  </w:r>
                  <w:r>
                    <w:rPr>
                      <w:rFonts w:eastAsia="Times New Roman"/>
                    </w:rPr>
                    <w:br/>
                    <w:t xml:space="preserve">Директор НАЗВАНИЕ ОРГАНИЗАЦИИ _________/___________ </w:t>
                  </w:r>
                </w:p>
              </w:tc>
              <w:tc>
                <w:tcPr>
                  <w:tcW w:w="1650" w:type="pct"/>
                  <w:vAlign w:val="center"/>
                  <w:hideMark/>
                </w:tcPr>
                <w:p w:rsidR="00AC164E" w:rsidRDefault="00B86B37">
                  <w:pPr>
                    <w:jc w:val="center"/>
                    <w:rPr>
                      <w:rFonts w:eastAsia="Times New Roman"/>
                    </w:rPr>
                  </w:pPr>
                  <w:r>
                    <w:rPr>
                      <w:rFonts w:eastAsia="Times New Roman"/>
                    </w:rPr>
                    <w:t>Заказчик:</w:t>
                  </w:r>
                  <w:r>
                    <w:rPr>
                      <w:rFonts w:eastAsia="Times New Roman"/>
                    </w:rPr>
                    <w:br/>
                    <w:t xml:space="preserve">_________/___________ </w:t>
                  </w:r>
                </w:p>
              </w:tc>
              <w:tc>
                <w:tcPr>
                  <w:tcW w:w="1650" w:type="pct"/>
                  <w:vAlign w:val="center"/>
                  <w:hideMark/>
                </w:tcPr>
                <w:p w:rsidR="00AC164E" w:rsidRDefault="00B86B37">
                  <w:pPr>
                    <w:jc w:val="center"/>
                    <w:rPr>
                      <w:rFonts w:eastAsia="Times New Roman"/>
                    </w:rPr>
                  </w:pPr>
                  <w:r>
                    <w:rPr>
                      <w:rFonts w:eastAsia="Times New Roman"/>
                    </w:rPr>
                    <w:t>Законный представитель:</w:t>
                  </w:r>
                  <w:r>
                    <w:rPr>
                      <w:rFonts w:eastAsia="Times New Roman"/>
                    </w:rPr>
                    <w:br/>
                    <w:t>_________/___________</w:t>
                  </w:r>
                </w:p>
              </w:tc>
            </w:tr>
          </w:tbl>
          <w:p w:rsidR="00AC164E" w:rsidRDefault="00AC164E">
            <w:pPr>
              <w:rPr>
                <w:rFonts w:eastAsia="Times New Roman"/>
              </w:rPr>
            </w:pPr>
          </w:p>
        </w:tc>
      </w:tr>
      <w:tr w:rsidR="00AC164E" w:rsidTr="00425CE9">
        <w:trPr>
          <w:tblCellSpacing w:w="15" w:type="dxa"/>
        </w:trPr>
        <w:tc>
          <w:tcPr>
            <w:tcW w:w="4984" w:type="pct"/>
            <w:gridSpan w:val="2"/>
            <w:vAlign w:val="center"/>
            <w:hideMark/>
          </w:tcPr>
          <w:p w:rsidR="00AC164E" w:rsidRDefault="00B86B37" w:rsidP="00425CE9">
            <w:pPr>
              <w:pStyle w:val="4"/>
              <w:jc w:val="center"/>
              <w:rPr>
                <w:rFonts w:eastAsia="Times New Roman"/>
              </w:rPr>
            </w:pPr>
            <w:r>
              <w:rPr>
                <w:rFonts w:eastAsia="Times New Roman"/>
              </w:rPr>
              <w:t xml:space="preserve">Приложение № 1 к Договору №. </w:t>
            </w:r>
          </w:p>
        </w:tc>
      </w:tr>
      <w:tr w:rsidR="00AC164E" w:rsidTr="00425CE9">
        <w:trPr>
          <w:tblCellSpacing w:w="15" w:type="dxa"/>
        </w:trPr>
        <w:tc>
          <w:tcPr>
            <w:tcW w:w="4984" w:type="pct"/>
            <w:gridSpan w:val="2"/>
            <w:vAlign w:val="center"/>
            <w:hideMark/>
          </w:tcPr>
          <w:p w:rsidR="00AC164E" w:rsidRDefault="00B86B37">
            <w:pPr>
              <w:pStyle w:val="3"/>
              <w:jc w:val="center"/>
              <w:rPr>
                <w:rFonts w:eastAsia="Times New Roman"/>
              </w:rPr>
            </w:pPr>
            <w:r>
              <w:rPr>
                <w:rFonts w:eastAsia="Times New Roman"/>
              </w:rPr>
              <w:t xml:space="preserve">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для получения первичной медико-санитарной помощи </w:t>
            </w:r>
          </w:p>
        </w:tc>
      </w:tr>
      <w:tr w:rsidR="00AC164E" w:rsidTr="00425CE9">
        <w:trPr>
          <w:tblCellSpacing w:w="15" w:type="dxa"/>
        </w:trPr>
        <w:tc>
          <w:tcPr>
            <w:tcW w:w="4984" w:type="pct"/>
            <w:gridSpan w:val="2"/>
            <w:vAlign w:val="center"/>
            <w:hideMark/>
          </w:tcPr>
          <w:p w:rsidR="00AC164E" w:rsidRDefault="00B86B37">
            <w:pPr>
              <w:rPr>
                <w:rFonts w:eastAsia="Times New Roman"/>
              </w:rPr>
            </w:pPr>
            <w:proofErr w:type="gramStart"/>
            <w:r>
              <w:rPr>
                <w:rFonts w:eastAsia="Times New Roman"/>
              </w:rPr>
              <w:t>Я, являясь Заказчиком, а в случае, если Заказчиком является несовершеннолетний или недееспособный гражданин, Законным представителем, 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w:t>
            </w:r>
            <w:proofErr w:type="gramEnd"/>
            <w:r>
              <w:rPr>
                <w:rFonts w:eastAsia="Times New Roman"/>
              </w:rPr>
              <w:t xml:space="preserve"> 2012 г. № 390н (зарегистрирован Министерством юстиции Российской Федерации 5 мая 2012 г. № 24082) (далее –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у Исполнителя. Медицинским работником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Pr>
                <w:rFonts w:eastAsia="Times New Roman"/>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Pr>
                <w:rFonts w:eastAsia="Times New Roman"/>
              </w:rPr>
              <w:t xml:space="preserve"> </w:t>
            </w:r>
            <w:proofErr w:type="gramStart"/>
            <w:r>
              <w:rPr>
                <w:rFonts w:eastAsia="Times New Roman"/>
              </w:rPr>
              <w:t>2012, № 26, ст. 3442, 3446).</w:t>
            </w:r>
            <w:proofErr w:type="gramEnd"/>
            <w:r>
              <w:rPr>
                <w:rFonts w:eastAsia="Times New Roman"/>
              </w:rPr>
              <w:t xml:space="preserve"> </w:t>
            </w:r>
            <w:proofErr w:type="gramStart"/>
            <w:r>
              <w:rPr>
                <w:rFonts w:eastAsia="Times New Roman"/>
              </w:rPr>
              <w:t>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__________________________________________________________________________ (указать Ф.И.О. гражданина, контактный телефон).</w:t>
            </w:r>
            <w:proofErr w:type="gramEnd"/>
            <w:r>
              <w:rPr>
                <w:rFonts w:eastAsia="Times New Roman"/>
              </w:rPr>
              <w:t xml:space="preserve"> Я ознакомлен (а) с «Правилами подготовки пациента к лабораторным исследованиям» и обязуюсь их соблюдать. Я ознакомлен (а) с «Перечнем услуг и ценами на лабораторные исследования» и добровольно даю свое согласие на оказание мне (представляемому) медицинских услуг, предусмотренных указанным Перечнем. Я уведомле</w:t>
            </w:r>
            <w:proofErr w:type="gramStart"/>
            <w:r>
              <w:rPr>
                <w:rFonts w:eastAsia="Times New Roman"/>
              </w:rPr>
              <w:t>н(</w:t>
            </w:r>
            <w:proofErr w:type="gramEnd"/>
            <w:r>
              <w:rPr>
                <w:rFonts w:eastAsia="Times New Roman"/>
              </w:rPr>
              <w:t xml:space="preserve">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мне (представляемому) медицинской услуги, повлечь за собой невозможность ее завершения в срок или отрицательно сказаться на состоянии моего здоровья (здоровья представляемого). Я подтверждаю, что фамилия, имя, отчество, место жительства, паспортные данные, номер телефона и адрес электронной почты, указанные мной в Договоре, достоверные и не содержат ошибок. </w:t>
            </w:r>
          </w:p>
        </w:tc>
      </w:tr>
      <w:tr w:rsidR="00AC164E" w:rsidTr="00425CE9">
        <w:trPr>
          <w:tblCellSpacing w:w="15" w:type="dxa"/>
        </w:trPr>
        <w:tc>
          <w:tcPr>
            <w:tcW w:w="4984" w:type="pct"/>
            <w:gridSpan w:val="2"/>
            <w:vAlign w:val="center"/>
            <w:hideMark/>
          </w:tcPr>
          <w:p w:rsidR="00AC164E" w:rsidRDefault="00B86B37">
            <w:pPr>
              <w:rPr>
                <w:rFonts w:eastAsia="Times New Roman"/>
              </w:rPr>
            </w:pPr>
            <w:r>
              <w:rPr>
                <w:rFonts w:eastAsia="Times New Roman"/>
              </w:rPr>
              <w:t xml:space="preserve">Медицинский работник ____________ /____________________ Заказчик /Законный представитель ____________ /_________________________ </w:t>
            </w:r>
          </w:p>
        </w:tc>
      </w:tr>
      <w:tr w:rsidR="00AC164E" w:rsidTr="00425CE9">
        <w:trPr>
          <w:tblCellSpacing w:w="15" w:type="dxa"/>
        </w:trPr>
        <w:tc>
          <w:tcPr>
            <w:tcW w:w="4984" w:type="pct"/>
            <w:gridSpan w:val="2"/>
            <w:vAlign w:val="center"/>
            <w:hideMark/>
          </w:tcPr>
          <w:p w:rsidR="00AC164E" w:rsidRDefault="00B86B37" w:rsidP="00286C55">
            <w:pPr>
              <w:pStyle w:val="4"/>
              <w:jc w:val="center"/>
              <w:rPr>
                <w:rFonts w:eastAsia="Times New Roman"/>
              </w:rPr>
            </w:pPr>
            <w:r>
              <w:rPr>
                <w:rFonts w:eastAsia="Times New Roman"/>
              </w:rPr>
              <w:t>Приложение № 2 к Договору №</w:t>
            </w:r>
            <w:r w:rsidR="00286C55">
              <w:rPr>
                <w:rFonts w:eastAsia="Times New Roman"/>
              </w:rPr>
              <w:t xml:space="preserve">  </w:t>
            </w:r>
            <w:r>
              <w:rPr>
                <w:rFonts w:eastAsia="Times New Roman"/>
              </w:rPr>
              <w:t xml:space="preserve"> </w:t>
            </w:r>
          </w:p>
        </w:tc>
      </w:tr>
      <w:tr w:rsidR="00AC164E" w:rsidTr="00425CE9">
        <w:trPr>
          <w:tblCellSpacing w:w="15" w:type="dxa"/>
        </w:trPr>
        <w:tc>
          <w:tcPr>
            <w:tcW w:w="4984" w:type="pct"/>
            <w:gridSpan w:val="2"/>
            <w:vAlign w:val="center"/>
            <w:hideMark/>
          </w:tcPr>
          <w:p w:rsidR="00AC164E" w:rsidRDefault="00B86B37">
            <w:pPr>
              <w:pStyle w:val="3"/>
              <w:jc w:val="center"/>
              <w:rPr>
                <w:rFonts w:eastAsia="Times New Roman"/>
              </w:rPr>
            </w:pPr>
            <w:r>
              <w:rPr>
                <w:rFonts w:eastAsia="Times New Roman"/>
              </w:rPr>
              <w:t xml:space="preserve">СОГЛАСИЕ на обработку персональных данных </w:t>
            </w:r>
          </w:p>
        </w:tc>
      </w:tr>
      <w:tr w:rsidR="00AC164E" w:rsidTr="00425CE9">
        <w:trPr>
          <w:tblCellSpacing w:w="15" w:type="dxa"/>
        </w:trPr>
        <w:tc>
          <w:tcPr>
            <w:tcW w:w="4984" w:type="pct"/>
            <w:gridSpan w:val="2"/>
            <w:vAlign w:val="center"/>
            <w:hideMark/>
          </w:tcPr>
          <w:p w:rsidR="00AC164E" w:rsidRDefault="00B86B37">
            <w:pPr>
              <w:rPr>
                <w:rFonts w:eastAsia="Times New Roman"/>
              </w:rPr>
            </w:pPr>
            <w:proofErr w:type="gramStart"/>
            <w:r>
              <w:rPr>
                <w:rFonts w:eastAsia="Times New Roman"/>
              </w:rPr>
              <w:t>Я, Субъект персональных данных, а в случае, если Заказчиком является несовершеннолетний или недееспособный гражданин, то Законный представитель (полные реквизиты и контактные данные представлены в графе «Адреса и реквизиты сторон» Договора) в соответствии с требованиями статьи 9 Федерального закона № 152-ФЗ от 27.07.2006 г. «О защите персональных данных», подтверждаю свое согласие на обработку Исполнителем и Лабораторией (полные реквизиты и контактные данные представлены</w:t>
            </w:r>
            <w:proofErr w:type="gramEnd"/>
            <w:r>
              <w:rPr>
                <w:rFonts w:eastAsia="Times New Roman"/>
              </w:rPr>
              <w:t xml:space="preserve"> </w:t>
            </w:r>
            <w:proofErr w:type="gramStart"/>
            <w:r>
              <w:rPr>
                <w:rFonts w:eastAsia="Times New Roman"/>
              </w:rPr>
              <w:t xml:space="preserve">в графе «Адреса и реквизиты сторон» Договора) (далее именуемый как - Оператор), моих (представляемого) персональных данных, включающих: </w:t>
            </w:r>
            <w:proofErr w:type="gramEnd"/>
          </w:p>
        </w:tc>
      </w:tr>
      <w:tr w:rsidR="00AC164E" w:rsidTr="00425CE9">
        <w:trPr>
          <w:tblCellSpacing w:w="15" w:type="dxa"/>
        </w:trPr>
        <w:tc>
          <w:tcPr>
            <w:tcW w:w="4984" w:type="pct"/>
            <w:gridSpan w:val="2"/>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1"/>
              <w:gridCol w:w="2155"/>
              <w:gridCol w:w="3210"/>
              <w:gridCol w:w="2148"/>
            </w:tblGrid>
            <w:tr w:rsidR="00AC164E">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 фамилия, имя, отчество;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2) пол;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3) дата рождения;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4) гражданство; </w:t>
                  </w:r>
                </w:p>
              </w:tc>
            </w:tr>
            <w:tr w:rsidR="00AC164E">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5) данные документа, удостоверяющего личность;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6) место жительства;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7) место регистрации;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8) дата регистрации; </w:t>
                  </w:r>
                </w:p>
              </w:tc>
            </w:tr>
            <w:tr w:rsidR="00AC164E">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9) анамнез;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10) диагноз;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11) сведения об организации, оказавшей медицинские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12) вид оказанной медицинской помощи; </w:t>
                  </w:r>
                </w:p>
              </w:tc>
            </w:tr>
            <w:tr w:rsidR="00AC164E">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13) условия оказания медицинской помощи;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14) сроки оказания медицинской помощи;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15) объем оказанной медицинской помощи;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16) результат обращения за медицинской помощью </w:t>
                  </w:r>
                </w:p>
              </w:tc>
            </w:tr>
            <w:tr w:rsidR="00AC164E">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17) сведения об оказанных медицинских услугах;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18) примененные стандарты медицинской помощи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19) сведения о медицинском работнике или медицинских работниках, оказавших медицинскую услугу;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C164E" w:rsidRDefault="00B86B37">
                  <w:pPr>
                    <w:jc w:val="center"/>
                    <w:rPr>
                      <w:rFonts w:eastAsia="Times New Roman"/>
                    </w:rPr>
                  </w:pPr>
                  <w:r>
                    <w:rPr>
                      <w:rFonts w:eastAsia="Times New Roman"/>
                    </w:rPr>
                    <w:t xml:space="preserve">20) контактный телефон, адрес электронной почты; </w:t>
                  </w:r>
                </w:p>
              </w:tc>
            </w:tr>
          </w:tbl>
          <w:p w:rsidR="00AC164E" w:rsidRDefault="00AC164E">
            <w:pPr>
              <w:rPr>
                <w:rFonts w:eastAsia="Times New Roman"/>
              </w:rPr>
            </w:pPr>
          </w:p>
        </w:tc>
      </w:tr>
      <w:tr w:rsidR="00AC164E" w:rsidTr="00425CE9">
        <w:trPr>
          <w:tblCellSpacing w:w="15" w:type="dxa"/>
        </w:trPr>
        <w:tc>
          <w:tcPr>
            <w:tcW w:w="4984" w:type="pct"/>
            <w:gridSpan w:val="2"/>
            <w:vAlign w:val="center"/>
            <w:hideMark/>
          </w:tcPr>
          <w:p w:rsidR="00AC164E" w:rsidRDefault="00B86B37">
            <w:pPr>
              <w:rPr>
                <w:rFonts w:eastAsia="Times New Roman"/>
              </w:rPr>
            </w:pPr>
            <w:r>
              <w:rPr>
                <w:rFonts w:eastAsia="Times New Roman"/>
              </w:rPr>
              <w:t xml:space="preserve">в целях оказания мне (представляемому) медицинских услуг и исполнения Договора об оказании платных медицинских услуг. </w:t>
            </w:r>
            <w:proofErr w:type="gramStart"/>
            <w:r>
              <w:rPr>
                <w:rFonts w:eastAsia="Times New Roman"/>
              </w:rPr>
              <w:t>В процессе оказания Оператором мне (представляемому) медицинских услуг я предоставляю право медицинскому персоналу Оператора передавать мои (представляемого) персональные данные, содержащие сведения, составляющие врачебную тайну, а также иные вышеуказанные персональные данные иным работникам и/или контрагентам Оператора в целях оказания мне (представляемому) медицинских услуг и исполнения Договора об оказании платных медицинских услуг.</w:t>
            </w:r>
            <w:proofErr w:type="gramEnd"/>
            <w:r>
              <w:rPr>
                <w:rFonts w:eastAsia="Times New Roman"/>
              </w:rPr>
              <w:t xml:space="preserve"> </w:t>
            </w:r>
            <w:proofErr w:type="gramStart"/>
            <w:r>
              <w:rPr>
                <w:rFonts w:eastAsia="Times New Roman"/>
              </w:rPr>
              <w:t>Предоставляю Оператору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(представляемого)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eastAsia="Times New Roman"/>
              </w:rPr>
              <w:t xml:space="preserve"> </w:t>
            </w:r>
            <w:proofErr w:type="gramStart"/>
            <w:r>
              <w:rPr>
                <w:rFonts w:eastAsia="Times New Roman"/>
              </w:rPr>
              <w:t>Оператор вправе обрабатывать мои (представляемого)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roofErr w:type="gramEnd"/>
            <w:r>
              <w:rPr>
                <w:rFonts w:eastAsia="Times New Roman"/>
              </w:rPr>
              <w:t xml:space="preserve"> </w:t>
            </w:r>
            <w:proofErr w:type="gramStart"/>
            <w:r>
              <w:rPr>
                <w:rFonts w:eastAsia="Times New Roman"/>
              </w:rPr>
              <w:t>Оператор имеет право во исполнение своих обязательств по оказанию медицинских услуг на обмен (прием и передачу) моими (представляемого) персональными данными с медицинскими и иными организациями, органами государственной и муниципальной власти, а также в порядке, установленном действующим законодательством РФ, с использованием машинных носителей или по каналам связи, с соблюдением мер, обеспечивающих их защиту от несанкционированного доступа.</w:t>
            </w:r>
            <w:proofErr w:type="gramEnd"/>
            <w:r>
              <w:rPr>
                <w:rFonts w:eastAsia="Times New Roman"/>
              </w:rPr>
              <w:t xml:space="preserve"> </w:t>
            </w:r>
            <w:proofErr w:type="gramStart"/>
            <w:r>
              <w:rPr>
                <w:rFonts w:eastAsia="Times New Roman"/>
              </w:rPr>
              <w:t>Срок хранения моих (представляемого) персональных данных соответствует сроку хранения первичных медицинских документов, установленному законодательством РФ.</w:t>
            </w:r>
            <w:proofErr w:type="gramEnd"/>
            <w:r>
              <w:rPr>
                <w:rFonts w:eastAsia="Times New Roman"/>
              </w:rPr>
              <w:t xml:space="preserve"> 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w:t>
            </w:r>
            <w:proofErr w:type="gramStart"/>
            <w:r>
              <w:rPr>
                <w:rFonts w:eastAsia="Times New Roman"/>
              </w:rPr>
              <w:t>до</w:t>
            </w:r>
            <w:proofErr w:type="gramEnd"/>
            <w:r>
              <w:rPr>
                <w:rFonts w:eastAsia="Times New Roman"/>
              </w:rPr>
              <w:t xml:space="preserve"> </w:t>
            </w:r>
            <w:proofErr w:type="gramStart"/>
            <w:r>
              <w:rPr>
                <w:rFonts w:eastAsia="Times New Roman"/>
              </w:rPr>
              <w:t>предоставлении</w:t>
            </w:r>
            <w:proofErr w:type="gramEnd"/>
            <w:r>
              <w:rPr>
                <w:rFonts w:eastAsia="Times New Roman"/>
              </w:rPr>
              <w:t xml:space="preserve"> отзыва медицинской услуги, за исключением случаев передачи первичных медицинских документов на хранение в порядке, установленном законодательством РФ.</w:t>
            </w:r>
            <w:r>
              <w:rPr>
                <w:rFonts w:eastAsia="Times New Roman"/>
              </w:rPr>
              <w:br/>
            </w:r>
            <w:r>
              <w:rPr>
                <w:rFonts w:eastAsia="Times New Roman"/>
              </w:rPr>
              <w:br/>
            </w:r>
            <w:r>
              <w:rPr>
                <w:rFonts w:eastAsia="Times New Roman"/>
                <w:b/>
                <w:bCs/>
              </w:rPr>
              <w:t>Подпись Субъекта персональных данных (Законного представителя):</w:t>
            </w:r>
            <w:r>
              <w:rPr>
                <w:rFonts w:eastAsia="Times New Roman"/>
              </w:rPr>
              <w:t xml:space="preserve"> ____________ /_________________________/</w:t>
            </w:r>
          </w:p>
        </w:tc>
      </w:tr>
    </w:tbl>
    <w:p w:rsidR="00B86B37" w:rsidRDefault="00B86B37">
      <w:pPr>
        <w:rPr>
          <w:rFonts w:eastAsia="Times New Roman"/>
        </w:rPr>
      </w:pPr>
    </w:p>
    <w:sectPr w:rsidR="00B86B37" w:rsidSect="00F24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08"/>
  <w:noPunctuationKerning/>
  <w:characterSpacingControl w:val="doNotCompress"/>
  <w:compat>
    <w:doNotSnapToGridInCell/>
    <w:doNotWrapTextWithPunct/>
    <w:doNotUseEastAsianBreakRules/>
    <w:growAutofit/>
  </w:compat>
  <w:rsids>
    <w:rsidRoot w:val="00304A74"/>
    <w:rsid w:val="00006ECE"/>
    <w:rsid w:val="00062877"/>
    <w:rsid w:val="002232C4"/>
    <w:rsid w:val="00286C55"/>
    <w:rsid w:val="00304A74"/>
    <w:rsid w:val="00391C9B"/>
    <w:rsid w:val="00425CE9"/>
    <w:rsid w:val="00516258"/>
    <w:rsid w:val="006F7AE7"/>
    <w:rsid w:val="00733FD7"/>
    <w:rsid w:val="00872C1B"/>
    <w:rsid w:val="009D3F8B"/>
    <w:rsid w:val="00A01EBC"/>
    <w:rsid w:val="00A25831"/>
    <w:rsid w:val="00AC164E"/>
    <w:rsid w:val="00B521D5"/>
    <w:rsid w:val="00B86B37"/>
    <w:rsid w:val="00BD6588"/>
    <w:rsid w:val="00DE49B5"/>
    <w:rsid w:val="00E25F46"/>
    <w:rsid w:val="00E61CAB"/>
    <w:rsid w:val="00F24BBF"/>
    <w:rsid w:val="00F2758B"/>
    <w:rsid w:val="00F33D18"/>
    <w:rsid w:val="00F44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BF"/>
    <w:rPr>
      <w:rFonts w:eastAsiaTheme="minorEastAsia"/>
      <w:sz w:val="24"/>
      <w:szCs w:val="24"/>
    </w:rPr>
  </w:style>
  <w:style w:type="paragraph" w:styleId="3">
    <w:name w:val="heading 3"/>
    <w:basedOn w:val="a"/>
    <w:link w:val="30"/>
    <w:uiPriority w:val="9"/>
    <w:qFormat/>
    <w:rsid w:val="00F24BBF"/>
    <w:pPr>
      <w:outlineLvl w:val="2"/>
    </w:pPr>
    <w:rPr>
      <w:b/>
      <w:bCs/>
      <w:sz w:val="27"/>
      <w:szCs w:val="27"/>
    </w:rPr>
  </w:style>
  <w:style w:type="paragraph" w:styleId="4">
    <w:name w:val="heading 4"/>
    <w:basedOn w:val="a"/>
    <w:link w:val="40"/>
    <w:uiPriority w:val="9"/>
    <w:qFormat/>
    <w:rsid w:val="00F24BBF"/>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BB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F24BBF"/>
    <w:rPr>
      <w:rFonts w:asciiTheme="majorHAnsi" w:eastAsiaTheme="majorEastAsia" w:hAnsiTheme="majorHAnsi" w:cstheme="majorBidi"/>
      <w:b/>
      <w:bCs/>
      <w:i/>
      <w:iCs/>
      <w:color w:val="4F81BD" w:themeColor="accent1"/>
      <w:sz w:val="24"/>
      <w:szCs w:val="24"/>
    </w:rPr>
  </w:style>
  <w:style w:type="paragraph" w:styleId="a3">
    <w:name w:val="Balloon Text"/>
    <w:basedOn w:val="a"/>
    <w:link w:val="a4"/>
    <w:uiPriority w:val="99"/>
    <w:semiHidden/>
    <w:unhideWhenUsed/>
    <w:rsid w:val="00E61CAB"/>
    <w:rPr>
      <w:rFonts w:ascii="Tahoma" w:hAnsi="Tahoma" w:cs="Tahoma"/>
      <w:sz w:val="16"/>
      <w:szCs w:val="16"/>
    </w:rPr>
  </w:style>
  <w:style w:type="character" w:customStyle="1" w:styleId="a4">
    <w:name w:val="Текст выноски Знак"/>
    <w:basedOn w:val="a0"/>
    <w:link w:val="a3"/>
    <w:uiPriority w:val="99"/>
    <w:semiHidden/>
    <w:rsid w:val="00E61CA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outlineLvl w:val="2"/>
    </w:pPr>
    <w:rPr>
      <w:b/>
      <w:bCs/>
      <w:sz w:val="27"/>
      <w:szCs w:val="27"/>
    </w:rPr>
  </w:style>
  <w:style w:type="paragraph" w:styleId="4">
    <w:name w:val="heading 4"/>
    <w:basedOn w:val="a"/>
    <w:link w:val="40"/>
    <w:uiPriority w:val="9"/>
    <w:qFormat/>
    <w:pPr>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rPr>
  </w:style>
  <w:style w:type="paragraph" w:styleId="a3">
    <w:name w:val="Balloon Text"/>
    <w:basedOn w:val="a"/>
    <w:link w:val="a4"/>
    <w:uiPriority w:val="99"/>
    <w:semiHidden/>
    <w:unhideWhenUsed/>
    <w:rsid w:val="00E61CAB"/>
    <w:rPr>
      <w:rFonts w:ascii="Tahoma" w:hAnsi="Tahoma" w:cs="Tahoma"/>
      <w:sz w:val="16"/>
      <w:szCs w:val="16"/>
    </w:rPr>
  </w:style>
  <w:style w:type="character" w:customStyle="1" w:styleId="a4">
    <w:name w:val="Текст выноски Знак"/>
    <w:basedOn w:val="a0"/>
    <w:link w:val="a3"/>
    <w:uiPriority w:val="99"/>
    <w:semiHidden/>
    <w:rsid w:val="00E61CA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kovaTA\&#1052;&#1086;&#1080;%20&#1076;&#1086;&#1082;&#1091;&#1084;&#1077;&#1085;&#1090;&#1099;\&#1044;&#1054;&#1043;&#1054;&#1042;&#1054;&#1056;%20&#1057;%20&#1055;&#1040;&#1062;&#1048;&#1045;&#1053;&#1058;&#1054;&#1052;\&#1044;&#1086;&#1075;&#1086;&#1074;&#1086;&#1088;%20&#1089;%20&#1087;&#1072;&#1094;&#1080;&#1077;&#1085;&#1090;&#1086;&#1084;%20&#1052;&#1054;.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с пациентом МО.dotm</Template>
  <TotalTime>36</TotalTime>
  <Pages>3</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Договор </vt:lpstr>
    </vt:vector>
  </TitlesOfParts>
  <Company>Nowhere</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 </dc:title>
  <dc:subject/>
  <dc:creator>Татьяна Царькова</dc:creator>
  <cp:keywords/>
  <dc:description/>
  <cp:lastModifiedBy>Admin</cp:lastModifiedBy>
  <cp:revision>15</cp:revision>
  <cp:lastPrinted>2014-06-09T13:22:00Z</cp:lastPrinted>
  <dcterms:created xsi:type="dcterms:W3CDTF">2014-06-09T13:44:00Z</dcterms:created>
  <dcterms:modified xsi:type="dcterms:W3CDTF">2014-07-19T07:47:00Z</dcterms:modified>
</cp:coreProperties>
</file>